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D5A" w:rsidRPr="00673D5A" w:rsidRDefault="00673D5A" w:rsidP="00673D5A">
      <w:pPr>
        <w:spacing w:after="0" w:line="360" w:lineRule="atLeast"/>
        <w:jc w:val="center"/>
        <w:textAlignment w:val="baseline"/>
        <w:outlineLvl w:val="0"/>
        <w:rPr>
          <w:rFonts w:ascii="Georgia" w:eastAsia="Times New Roman" w:hAnsi="Georgia" w:cs="Helvetica"/>
          <w:b/>
          <w:bCs/>
          <w:color w:val="003664"/>
          <w:spacing w:val="8"/>
          <w:kern w:val="36"/>
          <w:sz w:val="42"/>
          <w:szCs w:val="42"/>
          <w:lang w:eastAsia="cs-CZ"/>
        </w:rPr>
      </w:pPr>
      <w:r w:rsidRPr="00673D5A">
        <w:rPr>
          <w:rFonts w:ascii="Georgia" w:eastAsia="Times New Roman" w:hAnsi="Georgia" w:cs="Helvetica"/>
          <w:b/>
          <w:bCs/>
          <w:color w:val="003664"/>
          <w:spacing w:val="8"/>
          <w:kern w:val="36"/>
          <w:sz w:val="42"/>
          <w:szCs w:val="42"/>
          <w:lang w:eastAsia="cs-CZ"/>
        </w:rPr>
        <w:t>Kdo je pečující osoba?</w:t>
      </w:r>
    </w:p>
    <w:p w:rsidR="00673D5A" w:rsidRDefault="00673D5A" w:rsidP="00673D5A">
      <w:pPr>
        <w:spacing w:after="0" w:line="408" w:lineRule="atLeast"/>
        <w:jc w:val="center"/>
        <w:textAlignment w:val="baseline"/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cs-CZ"/>
        </w:rPr>
      </w:pPr>
      <w:r w:rsidRPr="00673D5A">
        <w:rPr>
          <w:rFonts w:ascii="inherit" w:eastAsia="Times New Roman" w:hAnsi="inherit" w:cs="Helvetica"/>
          <w:color w:val="000000"/>
          <w:sz w:val="27"/>
          <w:szCs w:val="27"/>
          <w:lang w:eastAsia="cs-CZ"/>
        </w:rPr>
        <w:t>Zveřejněno uživatelem </w:t>
      </w:r>
      <w:hyperlink r:id="rId5" w:tooltip="Příspěvky od Pavlína Jiráková" w:history="1">
        <w:r w:rsidRPr="00673D5A">
          <w:rPr>
            <w:rFonts w:ascii="inherit" w:eastAsia="Times New Roman" w:hAnsi="inherit" w:cs="Helvetica"/>
            <w:color w:val="0000FF"/>
            <w:sz w:val="27"/>
            <w:szCs w:val="27"/>
            <w:u w:val="single"/>
            <w:bdr w:val="none" w:sz="0" w:space="0" w:color="auto" w:frame="1"/>
            <w:lang w:eastAsia="cs-CZ"/>
          </w:rPr>
          <w:t>Pavlína Jiráková</w:t>
        </w:r>
      </w:hyperlink>
      <w:r w:rsidRPr="00673D5A">
        <w:rPr>
          <w:rFonts w:ascii="inherit" w:eastAsia="Times New Roman" w:hAnsi="inherit" w:cs="Helvetica"/>
          <w:color w:val="000000"/>
          <w:sz w:val="27"/>
          <w:szCs w:val="27"/>
          <w:lang w:eastAsia="cs-CZ"/>
        </w:rPr>
        <w:t> | </w:t>
      </w:r>
      <w:r w:rsidRPr="00673D5A">
        <w:rPr>
          <w:rFonts w:ascii="inherit" w:eastAsia="Times New Roman" w:hAnsi="inherit" w:cs="Helvetica"/>
          <w:color w:val="000000"/>
          <w:sz w:val="27"/>
          <w:szCs w:val="27"/>
          <w:bdr w:val="none" w:sz="0" w:space="0" w:color="auto" w:frame="1"/>
          <w:lang w:eastAsia="cs-CZ"/>
        </w:rPr>
        <w:t>09. 08. 2016</w:t>
      </w:r>
    </w:p>
    <w:p w:rsidR="00673D5A" w:rsidRDefault="00673D5A" w:rsidP="00673D5A">
      <w:pPr>
        <w:spacing w:after="0" w:line="408" w:lineRule="atLeast"/>
        <w:jc w:val="center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eastAsia="cs-CZ"/>
        </w:rPr>
      </w:pPr>
      <w:hyperlink r:id="rId6" w:history="1">
        <w:r w:rsidRPr="00547E4E">
          <w:rPr>
            <w:rStyle w:val="Hypertextovodkaz"/>
            <w:rFonts w:ascii="inherit" w:eastAsia="Times New Roman" w:hAnsi="inherit" w:cs="Helvetica"/>
            <w:sz w:val="27"/>
            <w:szCs w:val="27"/>
            <w:lang w:eastAsia="cs-CZ"/>
          </w:rPr>
          <w:t>https://www.alfabet.cz/pece-o-sebe/pece-o-pecujici/kdo-je-pecujici-osoba/</w:t>
        </w:r>
      </w:hyperlink>
    </w:p>
    <w:p w:rsidR="00673D5A" w:rsidRPr="00673D5A" w:rsidRDefault="00673D5A" w:rsidP="00673D5A">
      <w:pPr>
        <w:spacing w:after="0" w:line="408" w:lineRule="atLeast"/>
        <w:jc w:val="center"/>
        <w:textAlignment w:val="baseline"/>
        <w:rPr>
          <w:rFonts w:ascii="inherit" w:eastAsia="Times New Roman" w:hAnsi="inherit" w:cs="Helvetica"/>
          <w:color w:val="000000"/>
          <w:sz w:val="27"/>
          <w:szCs w:val="27"/>
          <w:lang w:eastAsia="cs-CZ"/>
        </w:rPr>
      </w:pPr>
    </w:p>
    <w:p w:rsidR="00673D5A" w:rsidRPr="00673D5A" w:rsidRDefault="00673D5A" w:rsidP="00673D5A">
      <w:pPr>
        <w:spacing w:after="0" w:line="408" w:lineRule="atLeast"/>
        <w:jc w:val="both"/>
        <w:textAlignment w:val="baseline"/>
        <w:rPr>
          <w:rFonts w:ascii="inherit" w:eastAsia="Times New Roman" w:hAnsi="inherit" w:cs="Helvetica"/>
          <w:color w:val="000000"/>
          <w:lang w:eastAsia="cs-CZ"/>
        </w:rPr>
      </w:pPr>
      <w:r w:rsidRPr="00673D5A">
        <w:rPr>
          <w:rFonts w:ascii="inherit" w:eastAsia="Times New Roman" w:hAnsi="inherit" w:cs="Helvetica"/>
          <w:b/>
          <w:bCs/>
          <w:color w:val="000000"/>
          <w:bdr w:val="none" w:sz="0" w:space="0" w:color="auto" w:frame="1"/>
          <w:lang w:eastAsia="cs-CZ"/>
        </w:rPr>
        <w:t>Pečující osoba je v obecném významu ten, kdo pomáhá (poskytuje služby) druhým, kteří z důvodu svého zdravotního nebo psychického stavu nemohou nebo nedovedou vykonávat činnosti vedoucí k vlastní samostatnosti a soběstačnosti.</w:t>
      </w:r>
    </w:p>
    <w:p w:rsidR="00673D5A" w:rsidRPr="00673D5A" w:rsidRDefault="00673D5A" w:rsidP="00673D5A">
      <w:pPr>
        <w:spacing w:after="0" w:line="408" w:lineRule="atLeast"/>
        <w:jc w:val="both"/>
        <w:textAlignment w:val="baseline"/>
        <w:rPr>
          <w:rFonts w:ascii="inherit" w:eastAsia="Times New Roman" w:hAnsi="inherit" w:cs="Helvetica"/>
          <w:color w:val="000000"/>
          <w:lang w:eastAsia="cs-CZ"/>
        </w:rPr>
      </w:pPr>
      <w:r w:rsidRPr="00673D5A">
        <w:rPr>
          <w:rFonts w:ascii="inherit" w:eastAsia="Times New Roman" w:hAnsi="inherit" w:cs="Helvetica"/>
          <w:color w:val="000000"/>
          <w:lang w:eastAsia="cs-CZ"/>
        </w:rPr>
        <w:t>V našem případě tedy pečující osoba může být </w:t>
      </w:r>
      <w:r w:rsidRPr="00673D5A">
        <w:rPr>
          <w:rFonts w:ascii="inherit" w:eastAsia="Times New Roman" w:hAnsi="inherit" w:cs="Helvetica"/>
          <w:b/>
          <w:bCs/>
          <w:color w:val="000000"/>
          <w:bdr w:val="none" w:sz="0" w:space="0" w:color="auto" w:frame="1"/>
          <w:lang w:eastAsia="cs-CZ"/>
        </w:rPr>
        <w:t>rodinný příslušník nebo jakákoli jiná osoba</w:t>
      </w:r>
      <w:r w:rsidRPr="00673D5A">
        <w:rPr>
          <w:rFonts w:ascii="inherit" w:eastAsia="Times New Roman" w:hAnsi="inherit" w:cs="Helvetica"/>
          <w:color w:val="000000"/>
          <w:lang w:eastAsia="cs-CZ"/>
        </w:rPr>
        <w:t xml:space="preserve">, která pečuje o druhého většinou v domácím prostředí a váže je k sobě blízký vztah (partnerství, přátelství, rodičovství, jiná rodinná vazba). V těchto případech pečovatel nepobírá mzdu, ale rodina nebo rodinná jednotka může být zajištěna různými dávkami a příspěvky (příspěvek na péči o osobu blízkou, peněžitá </w:t>
      </w:r>
      <w:bookmarkStart w:id="0" w:name="_GoBack"/>
      <w:bookmarkEnd w:id="0"/>
      <w:r w:rsidRPr="00673D5A">
        <w:rPr>
          <w:rFonts w:ascii="inherit" w:eastAsia="Times New Roman" w:hAnsi="inherit" w:cs="Helvetica"/>
          <w:color w:val="000000"/>
          <w:lang w:eastAsia="cs-CZ"/>
        </w:rPr>
        <w:t>podpora v mateřství, rodičovský příspěvek).</w:t>
      </w:r>
    </w:p>
    <w:p w:rsidR="00673D5A" w:rsidRPr="00673D5A" w:rsidRDefault="00673D5A" w:rsidP="00673D5A">
      <w:pPr>
        <w:spacing w:after="0" w:line="408" w:lineRule="atLeast"/>
        <w:jc w:val="both"/>
        <w:textAlignment w:val="baseline"/>
        <w:rPr>
          <w:rFonts w:ascii="inherit" w:eastAsia="Times New Roman" w:hAnsi="inherit" w:cs="Helvetica"/>
          <w:color w:val="000000"/>
          <w:lang w:eastAsia="cs-CZ"/>
        </w:rPr>
      </w:pPr>
      <w:r w:rsidRPr="00673D5A">
        <w:rPr>
          <w:rFonts w:ascii="inherit" w:eastAsia="Times New Roman" w:hAnsi="inherit" w:cs="Helvetica"/>
          <w:b/>
          <w:bCs/>
          <w:color w:val="000000"/>
          <w:bdr w:val="none" w:sz="0" w:space="0" w:color="auto" w:frame="1"/>
          <w:lang w:eastAsia="cs-CZ"/>
        </w:rPr>
        <w:t>Pečující osoba se může starat o:</w:t>
      </w:r>
    </w:p>
    <w:p w:rsidR="00673D5A" w:rsidRPr="00673D5A" w:rsidRDefault="00673D5A" w:rsidP="00673D5A">
      <w:pPr>
        <w:pStyle w:val="Bezmezer"/>
        <w:numPr>
          <w:ilvl w:val="0"/>
          <w:numId w:val="2"/>
        </w:numPr>
        <w:rPr>
          <w:lang w:eastAsia="cs-CZ"/>
        </w:rPr>
      </w:pPr>
      <w:r w:rsidRPr="00673D5A">
        <w:rPr>
          <w:lang w:eastAsia="cs-CZ"/>
        </w:rPr>
        <w:t>zdravé nezletilé děti (v tomto případě se budeme věnovat specifikum péče o velmi malé děti před nástupem do předškolních zařízení)</w:t>
      </w:r>
    </w:p>
    <w:p w:rsidR="00673D5A" w:rsidRPr="00673D5A" w:rsidRDefault="00673D5A" w:rsidP="00673D5A">
      <w:pPr>
        <w:pStyle w:val="Bezmezer"/>
        <w:numPr>
          <w:ilvl w:val="0"/>
          <w:numId w:val="2"/>
        </w:numPr>
        <w:rPr>
          <w:lang w:eastAsia="cs-CZ"/>
        </w:rPr>
      </w:pPr>
      <w:r w:rsidRPr="00673D5A">
        <w:rPr>
          <w:lang w:eastAsia="cs-CZ"/>
        </w:rPr>
        <w:t>chronicky nemocné děti a mladistvé, děti po úraze, děti jakéhokoli věku s vážným onemocněním</w:t>
      </w:r>
    </w:p>
    <w:p w:rsidR="00673D5A" w:rsidRPr="00673D5A" w:rsidRDefault="00673D5A" w:rsidP="00673D5A">
      <w:pPr>
        <w:pStyle w:val="Bezmezer"/>
        <w:numPr>
          <w:ilvl w:val="0"/>
          <w:numId w:val="2"/>
        </w:numPr>
        <w:rPr>
          <w:lang w:eastAsia="cs-CZ"/>
        </w:rPr>
      </w:pPr>
      <w:r w:rsidRPr="00673D5A">
        <w:rPr>
          <w:lang w:eastAsia="cs-CZ"/>
        </w:rPr>
        <w:t>děti, mladistvé a dospělé osoby se zdravotním postižením (jakýkoli druh handicapu)</w:t>
      </w:r>
    </w:p>
    <w:p w:rsidR="00673D5A" w:rsidRPr="00673D5A" w:rsidRDefault="00673D5A" w:rsidP="00673D5A">
      <w:pPr>
        <w:pStyle w:val="Bezmezer"/>
        <w:numPr>
          <w:ilvl w:val="0"/>
          <w:numId w:val="2"/>
        </w:numPr>
        <w:rPr>
          <w:lang w:eastAsia="cs-CZ"/>
        </w:rPr>
      </w:pPr>
      <w:r w:rsidRPr="00673D5A">
        <w:rPr>
          <w:lang w:eastAsia="cs-CZ"/>
        </w:rPr>
        <w:t>partnery po úraze, akutních příhodách, dlouhodobých vážných onemocnění</w:t>
      </w:r>
    </w:p>
    <w:p w:rsidR="00673D5A" w:rsidRPr="00673D5A" w:rsidRDefault="00673D5A" w:rsidP="00673D5A">
      <w:pPr>
        <w:pStyle w:val="Bezmezer"/>
        <w:numPr>
          <w:ilvl w:val="0"/>
          <w:numId w:val="2"/>
        </w:numPr>
        <w:rPr>
          <w:lang w:eastAsia="cs-CZ"/>
        </w:rPr>
      </w:pPr>
      <w:proofErr w:type="spellStart"/>
      <w:r w:rsidRPr="00673D5A">
        <w:rPr>
          <w:lang w:eastAsia="cs-CZ"/>
        </w:rPr>
        <w:t>seniorní</w:t>
      </w:r>
      <w:proofErr w:type="spellEnd"/>
      <w:r w:rsidRPr="00673D5A">
        <w:rPr>
          <w:lang w:eastAsia="cs-CZ"/>
        </w:rPr>
        <w:t xml:space="preserve"> rodiče a jiné rodinné příslušníky, kteří vyžadují z důvodu svého zdravotního a psychického stavu pomoc druhé osoby</w:t>
      </w:r>
    </w:p>
    <w:p w:rsidR="00673D5A" w:rsidRPr="00673D5A" w:rsidRDefault="00673D5A" w:rsidP="00673D5A">
      <w:pPr>
        <w:pStyle w:val="Bezmezer"/>
        <w:numPr>
          <w:ilvl w:val="0"/>
          <w:numId w:val="2"/>
        </w:numPr>
        <w:rPr>
          <w:lang w:eastAsia="cs-CZ"/>
        </w:rPr>
      </w:pPr>
      <w:r w:rsidRPr="00673D5A">
        <w:rPr>
          <w:lang w:eastAsia="cs-CZ"/>
        </w:rPr>
        <w:t>děti i dospělé osoby v terminálních stádiích onemocnění</w:t>
      </w:r>
    </w:p>
    <w:p w:rsidR="00673D5A" w:rsidRPr="00673D5A" w:rsidRDefault="00673D5A" w:rsidP="00673D5A">
      <w:pPr>
        <w:spacing w:after="0" w:line="408" w:lineRule="atLeast"/>
        <w:jc w:val="both"/>
        <w:textAlignment w:val="baseline"/>
        <w:rPr>
          <w:rFonts w:ascii="inherit" w:eastAsia="Times New Roman" w:hAnsi="inherit" w:cs="Helvetica"/>
          <w:color w:val="000000"/>
          <w:lang w:eastAsia="cs-CZ"/>
        </w:rPr>
      </w:pPr>
      <w:r w:rsidRPr="00673D5A">
        <w:rPr>
          <w:rFonts w:ascii="inherit" w:eastAsia="Times New Roman" w:hAnsi="inherit" w:cs="Helvetica"/>
          <w:color w:val="000000"/>
          <w:lang w:eastAsia="cs-CZ"/>
        </w:rPr>
        <w:t>Když se zeptáte svých kamarádů a známých: </w:t>
      </w:r>
      <w:r w:rsidRPr="00673D5A">
        <w:rPr>
          <w:rFonts w:ascii="inherit" w:eastAsia="Times New Roman" w:hAnsi="inherit" w:cs="Helvetica"/>
          <w:b/>
          <w:bCs/>
          <w:color w:val="000000"/>
          <w:bdr w:val="none" w:sz="0" w:space="0" w:color="auto" w:frame="1"/>
          <w:lang w:eastAsia="cs-CZ"/>
        </w:rPr>
        <w:t>„Co/kdo je pro Vás v životě důležité/ý?“</w:t>
      </w:r>
      <w:r w:rsidRPr="00673D5A">
        <w:rPr>
          <w:rFonts w:ascii="inherit" w:eastAsia="Times New Roman" w:hAnsi="inherit" w:cs="Helvetica"/>
          <w:color w:val="000000"/>
          <w:lang w:eastAsia="cs-CZ"/>
        </w:rPr>
        <w:t>, tak na prvních místech většiny odpovědí se dozvíme, že </w:t>
      </w:r>
      <w:r w:rsidRPr="00673D5A">
        <w:rPr>
          <w:rFonts w:ascii="inherit" w:eastAsia="Times New Roman" w:hAnsi="inherit" w:cs="Helvetica"/>
          <w:b/>
          <w:bCs/>
          <w:color w:val="000000"/>
          <w:bdr w:val="none" w:sz="0" w:space="0" w:color="auto" w:frame="1"/>
          <w:lang w:eastAsia="cs-CZ"/>
        </w:rPr>
        <w:t>je to rodina, stabilní rodinné zázemí a klid harmonického domácího prostředí</w:t>
      </w:r>
      <w:r w:rsidRPr="00673D5A">
        <w:rPr>
          <w:rFonts w:ascii="inherit" w:eastAsia="Times New Roman" w:hAnsi="inherit" w:cs="Helvetica"/>
          <w:color w:val="000000"/>
          <w:lang w:eastAsia="cs-CZ"/>
        </w:rPr>
        <w:t>. Ten, kdo stabilní zázemí vytváří, musí do této činnosti </w:t>
      </w:r>
      <w:r w:rsidRPr="00673D5A">
        <w:rPr>
          <w:rFonts w:ascii="inherit" w:eastAsia="Times New Roman" w:hAnsi="inherit" w:cs="Helvetica"/>
          <w:b/>
          <w:bCs/>
          <w:color w:val="000000"/>
          <w:bdr w:val="none" w:sz="0" w:space="0" w:color="auto" w:frame="1"/>
          <w:lang w:eastAsia="cs-CZ"/>
        </w:rPr>
        <w:t>dát čas, energii, nápady a to vždy na úkor svého volného nebo pracovního času</w:t>
      </w:r>
      <w:r w:rsidRPr="00673D5A">
        <w:rPr>
          <w:rFonts w:ascii="inherit" w:eastAsia="Times New Roman" w:hAnsi="inherit" w:cs="Helvetica"/>
          <w:color w:val="000000"/>
          <w:lang w:eastAsia="cs-CZ"/>
        </w:rPr>
        <w:t>.</w:t>
      </w:r>
    </w:p>
    <w:p w:rsidR="00673D5A" w:rsidRPr="00673D5A" w:rsidRDefault="00673D5A" w:rsidP="00673D5A">
      <w:pPr>
        <w:spacing w:after="0" w:line="408" w:lineRule="atLeast"/>
        <w:jc w:val="both"/>
        <w:textAlignment w:val="baseline"/>
        <w:rPr>
          <w:rFonts w:ascii="inherit" w:eastAsia="Times New Roman" w:hAnsi="inherit" w:cs="Helvetica"/>
          <w:color w:val="000000"/>
          <w:lang w:eastAsia="cs-CZ"/>
        </w:rPr>
      </w:pPr>
      <w:r w:rsidRPr="00673D5A">
        <w:rPr>
          <w:rFonts w:ascii="inherit" w:eastAsia="Times New Roman" w:hAnsi="inherit" w:cs="Helvetica"/>
          <w:color w:val="000000"/>
          <w:lang w:eastAsia="cs-CZ"/>
        </w:rPr>
        <w:t>Pečující osoba velmi často zajišťuje vlastní péči o osobu blízkou a dále úkony jako úklid, nákup, vaření, péče o prádlo. Pokud trvale a dlouhodobě pečující osoba dostane otázku třeba od svého dávného spolužáka, s kterým se po delší době potká na ulici: </w:t>
      </w:r>
      <w:r w:rsidRPr="00673D5A">
        <w:rPr>
          <w:rFonts w:ascii="inherit" w:eastAsia="Times New Roman" w:hAnsi="inherit" w:cs="Helvetica"/>
          <w:b/>
          <w:bCs/>
          <w:i/>
          <w:iCs/>
          <w:color w:val="000000"/>
          <w:bdr w:val="none" w:sz="0" w:space="0" w:color="auto" w:frame="1"/>
          <w:lang w:eastAsia="cs-CZ"/>
        </w:rPr>
        <w:t>„A co ty vlastně děláš? Čím se živíš?“</w:t>
      </w:r>
      <w:r w:rsidRPr="00673D5A">
        <w:rPr>
          <w:rFonts w:ascii="inherit" w:eastAsia="Times New Roman" w:hAnsi="inherit" w:cs="Helvetica"/>
          <w:color w:val="000000"/>
          <w:lang w:eastAsia="cs-CZ"/>
        </w:rPr>
        <w:t>¨ a odpoví: </w:t>
      </w:r>
      <w:r w:rsidRPr="00673D5A">
        <w:rPr>
          <w:rFonts w:ascii="inherit" w:eastAsia="Times New Roman" w:hAnsi="inherit" w:cs="Helvetica"/>
          <w:b/>
          <w:bCs/>
          <w:i/>
          <w:iCs/>
          <w:color w:val="000000"/>
          <w:bdr w:val="none" w:sz="0" w:space="0" w:color="auto" w:frame="1"/>
          <w:lang w:eastAsia="cs-CZ"/>
        </w:rPr>
        <w:t>„Já jsem doma a starám se o…</w:t>
      </w:r>
      <w:r w:rsidRPr="00673D5A">
        <w:rPr>
          <w:rFonts w:ascii="inherit" w:eastAsia="Times New Roman" w:hAnsi="inherit" w:cs="Helvetica"/>
          <w:i/>
          <w:iCs/>
          <w:color w:val="000000"/>
          <w:bdr w:val="none" w:sz="0" w:space="0" w:color="auto" w:frame="1"/>
          <w:lang w:eastAsia="cs-CZ"/>
        </w:rPr>
        <w:t> nebo</w:t>
      </w:r>
      <w:r w:rsidRPr="00673D5A">
        <w:rPr>
          <w:rFonts w:ascii="inherit" w:eastAsia="Times New Roman" w:hAnsi="inherit" w:cs="Helvetica"/>
          <w:b/>
          <w:bCs/>
          <w:i/>
          <w:iCs/>
          <w:color w:val="000000"/>
          <w:bdr w:val="none" w:sz="0" w:space="0" w:color="auto" w:frame="1"/>
          <w:lang w:eastAsia="cs-CZ"/>
        </w:rPr>
        <w:t> </w:t>
      </w:r>
      <w:proofErr w:type="gramStart"/>
      <w:r w:rsidRPr="00673D5A">
        <w:rPr>
          <w:rFonts w:ascii="inherit" w:eastAsia="Times New Roman" w:hAnsi="inherit" w:cs="Helvetica"/>
          <w:b/>
          <w:bCs/>
          <w:i/>
          <w:iCs/>
          <w:color w:val="000000"/>
          <w:bdr w:val="none" w:sz="0" w:space="0" w:color="auto" w:frame="1"/>
          <w:lang w:eastAsia="cs-CZ"/>
        </w:rPr>
        <w:t>víš</w:t>
      </w:r>
      <w:proofErr w:type="gramEnd"/>
      <w:r w:rsidRPr="00673D5A">
        <w:rPr>
          <w:rFonts w:ascii="inherit" w:eastAsia="Times New Roman" w:hAnsi="inherit" w:cs="Helvetica"/>
          <w:b/>
          <w:bCs/>
          <w:i/>
          <w:iCs/>
          <w:color w:val="000000"/>
          <w:bdr w:val="none" w:sz="0" w:space="0" w:color="auto" w:frame="1"/>
          <w:lang w:eastAsia="cs-CZ"/>
        </w:rPr>
        <w:t xml:space="preserve"> mě se </w:t>
      </w:r>
      <w:proofErr w:type="gramStart"/>
      <w:r w:rsidRPr="00673D5A">
        <w:rPr>
          <w:rFonts w:ascii="inherit" w:eastAsia="Times New Roman" w:hAnsi="inherit" w:cs="Helvetica"/>
          <w:b/>
          <w:bCs/>
          <w:i/>
          <w:iCs/>
          <w:color w:val="000000"/>
          <w:bdr w:val="none" w:sz="0" w:space="0" w:color="auto" w:frame="1"/>
          <w:lang w:eastAsia="cs-CZ"/>
        </w:rPr>
        <w:t>narodilo</w:t>
      </w:r>
      <w:proofErr w:type="gramEnd"/>
      <w:r w:rsidRPr="00673D5A">
        <w:rPr>
          <w:rFonts w:ascii="inherit" w:eastAsia="Times New Roman" w:hAnsi="inherit" w:cs="Helvetica"/>
          <w:b/>
          <w:bCs/>
          <w:i/>
          <w:iCs/>
          <w:color w:val="000000"/>
          <w:bdr w:val="none" w:sz="0" w:space="0" w:color="auto" w:frame="1"/>
          <w:lang w:eastAsia="cs-CZ"/>
        </w:rPr>
        <w:t xml:space="preserve"> dítě s… a já jsem již 15 let doma starám se…“</w:t>
      </w:r>
      <w:r w:rsidRPr="00673D5A">
        <w:rPr>
          <w:rFonts w:ascii="inherit" w:eastAsia="Times New Roman" w:hAnsi="inherit" w:cs="Helvetica"/>
          <w:color w:val="000000"/>
          <w:lang w:eastAsia="cs-CZ"/>
        </w:rPr>
        <w:t> vyvolá to zajímavé reakce na obou stranách.</w:t>
      </w:r>
    </w:p>
    <w:p w:rsidR="00673D5A" w:rsidRPr="00673D5A" w:rsidRDefault="00673D5A" w:rsidP="00673D5A">
      <w:pPr>
        <w:spacing w:after="0" w:line="408" w:lineRule="atLeast"/>
        <w:jc w:val="both"/>
        <w:textAlignment w:val="baseline"/>
        <w:rPr>
          <w:rFonts w:ascii="inherit" w:eastAsia="Times New Roman" w:hAnsi="inherit" w:cs="Helvetica"/>
          <w:color w:val="000000"/>
          <w:lang w:eastAsia="cs-CZ"/>
        </w:rPr>
      </w:pPr>
      <w:r w:rsidRPr="00673D5A">
        <w:rPr>
          <w:rFonts w:ascii="inherit" w:eastAsia="Times New Roman" w:hAnsi="inherit" w:cs="Helvetica"/>
          <w:color w:val="000000"/>
          <w:lang w:eastAsia="cs-CZ"/>
        </w:rPr>
        <w:t>Na straně pečovatele většinou ostych z toho, že je</w:t>
      </w:r>
      <w:r w:rsidRPr="00673D5A">
        <w:rPr>
          <w:rFonts w:ascii="inherit" w:eastAsia="Times New Roman" w:hAnsi="inherit" w:cs="Helvetica"/>
          <w:b/>
          <w:bCs/>
          <w:color w:val="000000"/>
          <w:bdr w:val="none" w:sz="0" w:space="0" w:color="auto" w:frame="1"/>
          <w:lang w:eastAsia="cs-CZ"/>
        </w:rPr>
        <w:t> „jen“ doma a pečuje</w:t>
      </w:r>
      <w:r w:rsidRPr="00673D5A">
        <w:rPr>
          <w:rFonts w:ascii="inherit" w:eastAsia="Times New Roman" w:hAnsi="inherit" w:cs="Helvetica"/>
          <w:color w:val="000000"/>
          <w:lang w:eastAsia="cs-CZ"/>
        </w:rPr>
        <w:t xml:space="preserve">, protože to nevytváří celospolečenský jasný a zářivý obraz úspěšné kariéry, jako kdyby pečovatel uvedl: „…jsem lékařka, právník s praxí nebo učitelka a pracuji tam a tam…“ Na straně dávného spolužáka to vyvolá taktéž rozpaky, které obsahují strach a obavu (nevím co bych řekl, nedotknu se? </w:t>
      </w:r>
      <w:proofErr w:type="gramStart"/>
      <w:r w:rsidRPr="00673D5A">
        <w:rPr>
          <w:rFonts w:ascii="inherit" w:eastAsia="Times New Roman" w:hAnsi="inherit" w:cs="Helvetica"/>
          <w:color w:val="000000"/>
          <w:lang w:eastAsia="cs-CZ"/>
        </w:rPr>
        <w:t>to</w:t>
      </w:r>
      <w:proofErr w:type="gramEnd"/>
      <w:r w:rsidRPr="00673D5A">
        <w:rPr>
          <w:rFonts w:ascii="inherit" w:eastAsia="Times New Roman" w:hAnsi="inherit" w:cs="Helvetica"/>
          <w:color w:val="000000"/>
          <w:lang w:eastAsia="cs-CZ"/>
        </w:rPr>
        <w:t xml:space="preserve"> jsme rád/a, že já nemusím řešit takového věci).</w:t>
      </w:r>
    </w:p>
    <w:p w:rsidR="00673D5A" w:rsidRPr="00673D5A" w:rsidRDefault="00673D5A" w:rsidP="00673D5A">
      <w:pPr>
        <w:spacing w:after="0" w:line="408" w:lineRule="atLeast"/>
        <w:jc w:val="both"/>
        <w:textAlignment w:val="baseline"/>
        <w:rPr>
          <w:rFonts w:ascii="inherit" w:eastAsia="Times New Roman" w:hAnsi="inherit" w:cs="Helvetica"/>
          <w:color w:val="000000"/>
          <w:lang w:eastAsia="cs-CZ"/>
        </w:rPr>
      </w:pPr>
      <w:r w:rsidRPr="00673D5A">
        <w:rPr>
          <w:rFonts w:ascii="inherit" w:eastAsia="Times New Roman" w:hAnsi="inherit" w:cs="Helvetica"/>
          <w:color w:val="000000"/>
          <w:lang w:eastAsia="cs-CZ"/>
        </w:rPr>
        <w:lastRenderedPageBreak/>
        <w:t>Také je zde zásadní rozpor mezi tím, co většina osob definuje jako </w:t>
      </w:r>
      <w:r w:rsidRPr="00673D5A">
        <w:rPr>
          <w:rFonts w:ascii="inherit" w:eastAsia="Times New Roman" w:hAnsi="inherit" w:cs="Helvetica"/>
          <w:b/>
          <w:bCs/>
          <w:color w:val="000000"/>
          <w:bdr w:val="none" w:sz="0" w:space="0" w:color="auto" w:frame="1"/>
          <w:lang w:eastAsia="cs-CZ"/>
        </w:rPr>
        <w:t>jednu ze základních životních hodnot a potřeb (pevné rodinné zázemí) a realitou plynoucí z rozdílů ocenění práce, úkonů, času, které věnujeme svým blízkým.</w:t>
      </w:r>
    </w:p>
    <w:p w:rsidR="00673D5A" w:rsidRPr="00673D5A" w:rsidRDefault="00673D5A" w:rsidP="00673D5A">
      <w:pPr>
        <w:spacing w:after="0" w:line="408" w:lineRule="atLeast"/>
        <w:textAlignment w:val="baseline"/>
        <w:rPr>
          <w:rFonts w:ascii="inherit" w:eastAsia="Times New Roman" w:hAnsi="inherit" w:cs="Helvetica"/>
          <w:color w:val="000000"/>
          <w:lang w:eastAsia="cs-CZ"/>
        </w:rPr>
      </w:pPr>
      <w:r w:rsidRPr="00673D5A">
        <w:rPr>
          <w:rFonts w:ascii="inherit" w:eastAsia="Times New Roman" w:hAnsi="inherit" w:cs="Helvetica"/>
          <w:i/>
          <w:iCs/>
          <w:color w:val="333399"/>
          <w:bdr w:val="none" w:sz="0" w:space="0" w:color="auto" w:frame="1"/>
          <w:lang w:eastAsia="cs-CZ"/>
        </w:rPr>
        <w:t>Zajímavost:</w:t>
      </w:r>
      <w:r w:rsidRPr="00673D5A">
        <w:rPr>
          <w:rFonts w:ascii="inherit" w:eastAsia="Times New Roman" w:hAnsi="inherit" w:cs="Helvetica"/>
          <w:color w:val="000000"/>
          <w:lang w:eastAsia="cs-CZ"/>
        </w:rPr>
        <w:br/>
      </w:r>
      <w:r w:rsidRPr="00673D5A">
        <w:rPr>
          <w:rFonts w:ascii="inherit" w:eastAsia="Times New Roman" w:hAnsi="inherit" w:cs="Helvetica"/>
          <w:i/>
          <w:iCs/>
          <w:color w:val="333399"/>
          <w:bdr w:val="none" w:sz="0" w:space="0" w:color="auto" w:frame="1"/>
          <w:lang w:eastAsia="cs-CZ"/>
        </w:rPr>
        <w:t xml:space="preserve">Víte že, …pečující rodič, který se stará o dítě se zdravotním postižením ve čtvrtém stupni příspěvku na péči (odpovídá to nejvyšší kategorii a nejtěžšímu stupni zdravotního postižení) a poskytuje péči a podporu svému dítěti cca 19 hod. (i v noci ho musí např. polohovat, obracet), je „honorován“ v rámci pobíraného příspěvku na péči za svoji službu částkou 22 Kč za jednu hodinu? </w:t>
      </w:r>
      <w:proofErr w:type="gramStart"/>
      <w:r w:rsidRPr="00673D5A">
        <w:rPr>
          <w:rFonts w:ascii="inherit" w:eastAsia="Times New Roman" w:hAnsi="inherit" w:cs="Helvetica"/>
          <w:i/>
          <w:iCs/>
          <w:color w:val="333399"/>
          <w:bdr w:val="none" w:sz="0" w:space="0" w:color="auto" w:frame="1"/>
          <w:lang w:eastAsia="cs-CZ"/>
        </w:rPr>
        <w:t>ze</w:t>
      </w:r>
      <w:proofErr w:type="gramEnd"/>
      <w:r w:rsidRPr="00673D5A">
        <w:rPr>
          <w:rFonts w:ascii="inherit" w:eastAsia="Times New Roman" w:hAnsi="inherit" w:cs="Helvetica"/>
          <w:i/>
          <w:iCs/>
          <w:color w:val="333399"/>
          <w:bdr w:val="none" w:sz="0" w:space="0" w:color="auto" w:frame="1"/>
          <w:lang w:eastAsia="cs-CZ"/>
        </w:rPr>
        <w:t xml:space="preserve"> své praxe vím, že mnohdy rodiče pečují 7 dní v týdnu, 365 dní v roce, třeba i 20 let bez dovolené.</w:t>
      </w:r>
    </w:p>
    <w:p w:rsidR="00673D5A" w:rsidRPr="00673D5A" w:rsidRDefault="00673D5A" w:rsidP="00673D5A">
      <w:pPr>
        <w:spacing w:after="0" w:line="408" w:lineRule="atLeast"/>
        <w:textAlignment w:val="baseline"/>
        <w:rPr>
          <w:rFonts w:ascii="inherit" w:eastAsia="Times New Roman" w:hAnsi="inherit" w:cs="Helvetica"/>
          <w:color w:val="000000"/>
          <w:lang w:eastAsia="cs-CZ"/>
        </w:rPr>
      </w:pPr>
      <w:r w:rsidRPr="00673D5A">
        <w:rPr>
          <w:rFonts w:ascii="inherit" w:eastAsia="Times New Roman" w:hAnsi="inherit" w:cs="Helvetica"/>
          <w:b/>
          <w:bCs/>
          <w:color w:val="000000"/>
          <w:bdr w:val="none" w:sz="0" w:space="0" w:color="auto" w:frame="1"/>
          <w:lang w:eastAsia="cs-CZ"/>
        </w:rPr>
        <w:t>Postavení pečujících osob je na společenském a pracovním žebříčku, bohužel, přes jeho uváděnou důležitost, umístěno na jeho nejspodnějších příčkách.</w:t>
      </w:r>
    </w:p>
    <w:p w:rsidR="00673D5A" w:rsidRPr="00673D5A" w:rsidRDefault="00673D5A" w:rsidP="00673D5A">
      <w:pPr>
        <w:spacing w:after="384" w:line="408" w:lineRule="atLeast"/>
        <w:textAlignment w:val="baseline"/>
        <w:rPr>
          <w:rFonts w:ascii="inherit" w:eastAsia="Times New Roman" w:hAnsi="inherit" w:cs="Helvetica"/>
          <w:color w:val="000000"/>
          <w:lang w:eastAsia="cs-CZ"/>
        </w:rPr>
      </w:pPr>
      <w:r w:rsidRPr="00673D5A">
        <w:rPr>
          <w:rFonts w:ascii="inherit" w:eastAsia="Times New Roman" w:hAnsi="inherit" w:cs="Helvetica"/>
          <w:color w:val="000000"/>
          <w:lang w:eastAsia="cs-CZ"/>
        </w:rPr>
        <w:t>Péče o blízkého je náročná nejen vlastním výkonem, trvalou přítomností, nedostatkem finančního ohodnocení, dlouhodobostí, emoční náročností, ale také ne zcela dostatečným spektrem podpůrných služeb. Přes tato tvrzení se jedná o jednu z nejhodnotnějších a nejdůležitějších činností, které stojí za to! Děláme to přece pro ty, které máme rádi!</w:t>
      </w:r>
    </w:p>
    <w:p w:rsidR="00673D5A" w:rsidRPr="00673D5A" w:rsidRDefault="00673D5A" w:rsidP="00673D5A">
      <w:pPr>
        <w:spacing w:after="0" w:line="408" w:lineRule="atLeast"/>
        <w:textAlignment w:val="baseline"/>
        <w:rPr>
          <w:rFonts w:ascii="inherit" w:eastAsia="Times New Roman" w:hAnsi="inherit" w:cs="Helvetica"/>
          <w:color w:val="000000"/>
          <w:lang w:eastAsia="cs-CZ"/>
        </w:rPr>
      </w:pPr>
      <w:r w:rsidRPr="00673D5A">
        <w:rPr>
          <w:rFonts w:ascii="inherit" w:eastAsia="Times New Roman" w:hAnsi="inherit" w:cs="Helvetica"/>
          <w:color w:val="000000"/>
          <w:lang w:eastAsia="cs-CZ"/>
        </w:rPr>
        <w:t xml:space="preserve">To co pečující osoby pro výkon náročné práce potřebují je kvalitní a dostupná nabídka pomoci například formou </w:t>
      </w:r>
      <w:proofErr w:type="spellStart"/>
      <w:r w:rsidRPr="00673D5A">
        <w:rPr>
          <w:rFonts w:ascii="inherit" w:eastAsia="Times New Roman" w:hAnsi="inherit" w:cs="Helvetica"/>
          <w:color w:val="000000"/>
          <w:lang w:eastAsia="cs-CZ"/>
        </w:rPr>
        <w:t>respitních</w:t>
      </w:r>
      <w:proofErr w:type="spellEnd"/>
      <w:r w:rsidRPr="00673D5A">
        <w:rPr>
          <w:rFonts w:ascii="inherit" w:eastAsia="Times New Roman" w:hAnsi="inherit" w:cs="Helvetica"/>
          <w:color w:val="000000"/>
          <w:lang w:eastAsia="cs-CZ"/>
        </w:rPr>
        <w:t xml:space="preserve"> služeb, pomoci doma. Ale především potřebují uznání tzv. </w:t>
      </w:r>
      <w:r w:rsidRPr="00673D5A">
        <w:rPr>
          <w:rFonts w:ascii="inherit" w:eastAsia="Times New Roman" w:hAnsi="inherit" w:cs="Helvetica"/>
          <w:b/>
          <w:bCs/>
          <w:color w:val="000000"/>
          <w:bdr w:val="none" w:sz="0" w:space="0" w:color="auto" w:frame="1"/>
          <w:lang w:eastAsia="cs-CZ"/>
        </w:rPr>
        <w:t>institutu pečující osoby ze strany státu</w:t>
      </w:r>
      <w:r w:rsidRPr="00673D5A">
        <w:rPr>
          <w:rFonts w:ascii="inherit" w:eastAsia="Times New Roman" w:hAnsi="inherit" w:cs="Helvetica"/>
          <w:color w:val="000000"/>
          <w:lang w:eastAsia="cs-CZ"/>
        </w:rPr>
        <w:t>. Jen tehdy je možné nastavovat efektivní pomoc a směřovat toky veřejných financí do potřebných služeb pro konkrétní rodiny a na vzdělávání a podporu pečujících osob.</w:t>
      </w:r>
    </w:p>
    <w:p w:rsidR="00673D5A" w:rsidRPr="00673D5A" w:rsidRDefault="00673D5A" w:rsidP="00673D5A">
      <w:pPr>
        <w:spacing w:line="408" w:lineRule="atLeast"/>
        <w:textAlignment w:val="baseline"/>
        <w:rPr>
          <w:rFonts w:ascii="inherit" w:eastAsia="Times New Roman" w:hAnsi="inherit" w:cs="Helvetica"/>
          <w:color w:val="000000"/>
          <w:lang w:eastAsia="cs-CZ"/>
        </w:rPr>
      </w:pPr>
      <w:r w:rsidRPr="00673D5A">
        <w:rPr>
          <w:rFonts w:ascii="inherit" w:eastAsia="Times New Roman" w:hAnsi="inherit" w:cs="Helvetica"/>
          <w:b/>
          <w:bCs/>
          <w:color w:val="000000"/>
          <w:bdr w:val="none" w:sz="0" w:space="0" w:color="auto" w:frame="1"/>
          <w:lang w:eastAsia="cs-CZ"/>
        </w:rPr>
        <w:t>Domácí péče je mnohonásobně levnější než ústavní! Statistiky uvádí, že poměr finanční náročnosti se pohybuje cca 1:2,5 (domácí péče cca 15-17 tis., ústavní cca 35-40 tis.)</w:t>
      </w:r>
    </w:p>
    <w:p w:rsidR="00034F38" w:rsidRPr="00673D5A" w:rsidRDefault="00034F38"/>
    <w:sectPr w:rsidR="00034F38" w:rsidRPr="00673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F459A"/>
    <w:multiLevelType w:val="hybridMultilevel"/>
    <w:tmpl w:val="E74A91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D673F5"/>
    <w:multiLevelType w:val="multilevel"/>
    <w:tmpl w:val="BA4C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D5A"/>
    <w:rsid w:val="00034F38"/>
    <w:rsid w:val="0067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5C45"/>
  <w15:chartTrackingRefBased/>
  <w15:docId w15:val="{5FC63EE7-8B5D-4E30-9AA7-777302AC9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73D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73D5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73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3D5A"/>
    <w:rPr>
      <w:color w:val="0000FF"/>
      <w:u w:val="single"/>
    </w:rPr>
  </w:style>
  <w:style w:type="character" w:customStyle="1" w:styleId="updated">
    <w:name w:val="updated"/>
    <w:basedOn w:val="Standardnpsmoodstavce"/>
    <w:rsid w:val="00673D5A"/>
  </w:style>
  <w:style w:type="character" w:styleId="Siln">
    <w:name w:val="Strong"/>
    <w:basedOn w:val="Standardnpsmoodstavce"/>
    <w:uiPriority w:val="22"/>
    <w:qFormat/>
    <w:rsid w:val="00673D5A"/>
    <w:rPr>
      <w:b/>
      <w:bCs/>
    </w:rPr>
  </w:style>
  <w:style w:type="character" w:styleId="Zdraznn">
    <w:name w:val="Emphasis"/>
    <w:basedOn w:val="Standardnpsmoodstavce"/>
    <w:uiPriority w:val="20"/>
    <w:qFormat/>
    <w:rsid w:val="00673D5A"/>
    <w:rPr>
      <w:i/>
      <w:iCs/>
    </w:rPr>
  </w:style>
  <w:style w:type="paragraph" w:styleId="Bezmezer">
    <w:name w:val="No Spacing"/>
    <w:uiPriority w:val="1"/>
    <w:qFormat/>
    <w:rsid w:val="00673D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88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3107">
              <w:marLeft w:val="0"/>
              <w:marRight w:val="0"/>
              <w:marTop w:val="45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lfabet.cz/pece-o-sebe/pece-o-pecujici/kdo-je-pecujici-osoba/" TargetMode="External"/><Relationship Id="rId5" Type="http://schemas.openxmlformats.org/officeDocument/2006/relationships/hyperlink" Target="https://www.alfabet.cz/author/pavlajd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662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1</cp:revision>
  <dcterms:created xsi:type="dcterms:W3CDTF">2020-10-07T11:23:00Z</dcterms:created>
  <dcterms:modified xsi:type="dcterms:W3CDTF">2020-10-07T11:25:00Z</dcterms:modified>
</cp:coreProperties>
</file>